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DA5" w:rsidRDefault="00C30DA5" w:rsidP="00C30D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C6447">
        <w:rPr>
          <w:rFonts w:ascii="Times New Roman" w:hAnsi="Times New Roman" w:cs="Times New Roman"/>
          <w:sz w:val="28"/>
          <w:szCs w:val="28"/>
        </w:rPr>
        <w:t xml:space="preserve">Спілкування дуже важливе у житті людини. Від уміння правильно будувати комунікативну взаємодію з іншими залежить ,чи досягатиме людина поставленої мети. Умінню будувати дружні  взаємини  </w:t>
      </w:r>
      <w:r>
        <w:rPr>
          <w:rFonts w:ascii="Times New Roman" w:hAnsi="Times New Roman" w:cs="Times New Roman"/>
          <w:sz w:val="28"/>
          <w:szCs w:val="28"/>
        </w:rPr>
        <w:t>між людьми потрібно навчатися з</w:t>
      </w:r>
      <w:r w:rsidRPr="003C6447">
        <w:rPr>
          <w:rFonts w:ascii="Times New Roman" w:hAnsi="Times New Roman" w:cs="Times New Roman"/>
          <w:sz w:val="28"/>
          <w:szCs w:val="28"/>
        </w:rPr>
        <w:t xml:space="preserve">малечку.  Для дружнього спілкування дуже важливим є вміння робити компліменти, які піднімають настрій, підбадьорюють ,показують  дружнє ставлення до іншого. Вчитися  розрізняти вербальні й </w:t>
      </w:r>
      <w:r>
        <w:rPr>
          <w:rFonts w:ascii="Times New Roman" w:hAnsi="Times New Roman" w:cs="Times New Roman"/>
          <w:sz w:val="28"/>
          <w:szCs w:val="28"/>
        </w:rPr>
        <w:t>невербальні способи спілкування</w:t>
      </w:r>
      <w:r w:rsidRPr="003C6447">
        <w:rPr>
          <w:rFonts w:ascii="Times New Roman" w:hAnsi="Times New Roman" w:cs="Times New Roman"/>
          <w:sz w:val="28"/>
          <w:szCs w:val="28"/>
        </w:rPr>
        <w:t>, показувати важливіст</w:t>
      </w:r>
      <w:r>
        <w:rPr>
          <w:rFonts w:ascii="Times New Roman" w:hAnsi="Times New Roman" w:cs="Times New Roman"/>
          <w:sz w:val="28"/>
          <w:szCs w:val="28"/>
        </w:rPr>
        <w:t xml:space="preserve">ь ставлення до інших з повагою </w:t>
      </w:r>
      <w:r w:rsidRPr="003C6447">
        <w:rPr>
          <w:rFonts w:ascii="Times New Roman" w:hAnsi="Times New Roman" w:cs="Times New Roman"/>
          <w:sz w:val="28"/>
          <w:szCs w:val="28"/>
        </w:rPr>
        <w:t xml:space="preserve"> вчилися  учні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C6447">
        <w:rPr>
          <w:rFonts w:ascii="Times New Roman" w:hAnsi="Times New Roman" w:cs="Times New Roman"/>
          <w:sz w:val="28"/>
          <w:szCs w:val="28"/>
        </w:rPr>
        <w:t>А класу  за допомогою комунікаційних ігор на  занятті з елементами  тренінгу «</w:t>
      </w:r>
      <w:r>
        <w:rPr>
          <w:rFonts w:ascii="Times New Roman" w:hAnsi="Times New Roman" w:cs="Times New Roman"/>
          <w:sz w:val="28"/>
          <w:szCs w:val="28"/>
        </w:rPr>
        <w:t xml:space="preserve">Наука спілкування» проведеного </w:t>
      </w:r>
      <w:r w:rsidRPr="003C6447">
        <w:rPr>
          <w:rFonts w:ascii="Times New Roman" w:hAnsi="Times New Roman" w:cs="Times New Roman"/>
          <w:sz w:val="28"/>
          <w:szCs w:val="28"/>
        </w:rPr>
        <w:t>практичним психологом НВК №2 м Немирова Хоменко Л. Д</w:t>
      </w:r>
      <w:r>
        <w:rPr>
          <w:rFonts w:ascii="Times New Roman" w:hAnsi="Times New Roman" w:cs="Times New Roman"/>
          <w:sz w:val="28"/>
          <w:szCs w:val="28"/>
        </w:rPr>
        <w:t>. 04.02.2019 року</w:t>
      </w:r>
    </w:p>
    <w:p w:rsidR="00C30DA5" w:rsidRDefault="00C30DA5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2CECD4C3" wp14:editId="03AA5274">
            <wp:extent cx="6120765" cy="3442930"/>
            <wp:effectExtent l="0" t="0" r="0" b="5715"/>
            <wp:docPr id="2" name="Рисунок 2" descr="https://nvk2nemyriv.net.ua/wp-content/uploads/2019/02/IMG_20190201_12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vk2nemyriv.net.ua/wp-content/uploads/2019/02/IMG_20190201_1206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DA5">
        <w:rPr>
          <w:noProof/>
          <w:lang w:eastAsia="uk-UA"/>
        </w:rPr>
        <w:t xml:space="preserve"> </w:t>
      </w:r>
    </w:p>
    <w:p w:rsidR="00C30DA5" w:rsidRDefault="00C30DA5">
      <w:pPr>
        <w:rPr>
          <w:noProof/>
          <w:lang w:eastAsia="uk-UA"/>
        </w:rPr>
      </w:pPr>
    </w:p>
    <w:p w:rsidR="00C30DA5" w:rsidRDefault="00C30DA5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3C1B796F" wp14:editId="5CEC63A2">
            <wp:extent cx="6119495" cy="3467100"/>
            <wp:effectExtent l="0" t="0" r="0" b="0"/>
            <wp:docPr id="3" name="Рисунок 3" descr="https://nvk2nemyriv.net.ua/wp-content/uploads/2019/02/IMG_20190201_12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vk2nemyriv.net.ua/wp-content/uploads/2019/02/IMG_20190201_1208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74" cy="346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49F" w:rsidRDefault="00C30DA5">
      <w:r w:rsidRPr="00C30DA5">
        <w:rPr>
          <w:noProof/>
          <w:lang w:eastAsia="uk-UA"/>
        </w:rPr>
        <w:lastRenderedPageBreak/>
        <w:t xml:space="preserve"> </w:t>
      </w:r>
      <w:bookmarkStart w:id="0" w:name="_GoBack"/>
      <w:r>
        <w:rPr>
          <w:noProof/>
          <w:lang w:eastAsia="uk-UA"/>
        </w:rPr>
        <w:drawing>
          <wp:inline distT="0" distB="0" distL="0" distR="0" wp14:anchorId="7C0D8949" wp14:editId="2FFB6535">
            <wp:extent cx="6119707" cy="4324350"/>
            <wp:effectExtent l="0" t="0" r="0" b="0"/>
            <wp:docPr id="5" name="Рисунок 5" descr="https://nvk2nemyriv.net.ua/wp-content/uploads/2019/02/IMG_20190201_12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vk2nemyriv.net.ua/wp-content/uploads/2019/02/IMG_20190201_1238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93" cy="432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349F" w:rsidSect="00C30DA5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E1"/>
    <w:rsid w:val="003F14E1"/>
    <w:rsid w:val="0069349F"/>
    <w:rsid w:val="00C3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B4160-FFBC-47F4-B4CD-52B1C68B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254</Characters>
  <Application>Microsoft Office Word</Application>
  <DocSecurity>0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2019-03-11T20:05:00Z</dcterms:created>
  <dcterms:modified xsi:type="dcterms:W3CDTF">2019-03-11T20:07:00Z</dcterms:modified>
</cp:coreProperties>
</file>