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4ED" w:rsidRPr="008814ED" w:rsidRDefault="008814ED" w:rsidP="00881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4ED">
        <w:rPr>
          <w:rFonts w:ascii="Times New Roman" w:hAnsi="Times New Roman" w:cs="Times New Roman"/>
          <w:b/>
          <w:sz w:val="24"/>
          <w:szCs w:val="24"/>
        </w:rPr>
        <w:t>НОРМАТИВНО-ПРАВОВІ ДОКУМЕНТИ, ЩО РЕГУЛЮЮТЬ ОРГАНІЗАЦІЮ ІНКЛЮЗИВНОГО НАВЧАННЯ В ОСВІТНІХ ЗАКЛАДАХ УКРАЇНИ</w:t>
      </w:r>
    </w:p>
    <w:p w:rsidR="008814ED" w:rsidRPr="008814ED" w:rsidRDefault="008814ED" w:rsidP="008814ED">
      <w:pPr>
        <w:rPr>
          <w:rFonts w:ascii="Times New Roman" w:hAnsi="Times New Roman" w:cs="Times New Roman"/>
          <w:b/>
          <w:sz w:val="24"/>
          <w:szCs w:val="24"/>
        </w:rPr>
      </w:pPr>
      <w:r w:rsidRPr="008814ED">
        <w:rPr>
          <w:rFonts w:ascii="Times New Roman" w:hAnsi="Times New Roman" w:cs="Times New Roman"/>
          <w:b/>
          <w:sz w:val="24"/>
          <w:szCs w:val="24"/>
        </w:rPr>
        <w:t xml:space="preserve">МІЖНАРОДНІ ДОКУМЕНТИ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>Конвенція про права осіб з інвалідністю (ратифіковано Законом України від 16.12.2009 р. № 1767-VI).</w:t>
      </w:r>
    </w:p>
    <w:p w:rsidR="008814ED" w:rsidRPr="008814ED" w:rsidRDefault="008814ED" w:rsidP="008814ED">
      <w:pPr>
        <w:rPr>
          <w:rFonts w:ascii="Times New Roman" w:hAnsi="Times New Roman" w:cs="Times New Roman"/>
          <w:b/>
          <w:sz w:val="24"/>
          <w:szCs w:val="24"/>
        </w:rPr>
      </w:pPr>
      <w:r w:rsidRPr="008814ED">
        <w:rPr>
          <w:rFonts w:ascii="Times New Roman" w:hAnsi="Times New Roman" w:cs="Times New Roman"/>
          <w:b/>
          <w:sz w:val="24"/>
          <w:szCs w:val="24"/>
        </w:rPr>
        <w:t>ЗАКОНИ УКРАЇНИ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 Закон України від 21.03.1991 р. № 875-XII «Про основи соціальної захищеності інвалідів в Україні»;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Закон України від 13.05.1999 р. № 651-XIV «Про загальну середню освіту»;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>Закон України від 20.12.2001 р. № 2628-III «Про дошкільну освіту»;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 Закон України від 06.10.2005 р. № 2961-IV «Про реабілітацію інвалідів в Україні»;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>Закон України від 06.07.2010 р. № 2442-VI «Про внесення змін до законодавчих актів з питань загальної середньої та дошкільної освіти щодо організації навчально-виховного процесу»;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 Закон України від 22.12.2011 р. № 4213-VI «Про внесення змін до деяких законів України щодо прав інвалідів»;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 Закон України від 5 червня 2014 р. № 1324-VІІ «Про внесення змін до деяких законів України про освіту щодо організації інклюзивного навчання»;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>Закон України від 05.09.2017 р. № 2145-VIII «Про освіту».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b/>
          <w:sz w:val="24"/>
          <w:szCs w:val="24"/>
        </w:rPr>
        <w:t>УКАЗИ ПРЕЗИДЕНТА УКРАЇНИ</w:t>
      </w:r>
      <w:r w:rsidRPr="008814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>Указ Президента України №926/2010 від 30.09.2010 р. «Про заходи щодо забез</w:t>
      </w:r>
      <w:r w:rsidRPr="008814ED">
        <w:rPr>
          <w:rFonts w:ascii="Times New Roman" w:hAnsi="Times New Roman" w:cs="Times New Roman"/>
          <w:sz w:val="24"/>
          <w:szCs w:val="24"/>
        </w:rPr>
        <w:t xml:space="preserve">печення пріоритетного розвитку </w:t>
      </w:r>
      <w:r w:rsidRPr="008814ED">
        <w:rPr>
          <w:rFonts w:ascii="Times New Roman" w:hAnsi="Times New Roman" w:cs="Times New Roman"/>
          <w:sz w:val="24"/>
          <w:szCs w:val="24"/>
        </w:rPr>
        <w:t xml:space="preserve">освіти в Україні»;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>Указ Президента України № 588/2011 від 19.05.2011 р. «Про заходи щодо розв’язання актуальних проблем осіб з обмеженими фізичними можливостями».</w:t>
      </w:r>
    </w:p>
    <w:p w:rsidR="008814ED" w:rsidRPr="008814ED" w:rsidRDefault="008814ED" w:rsidP="008814ED">
      <w:pPr>
        <w:rPr>
          <w:rFonts w:ascii="Times New Roman" w:hAnsi="Times New Roman" w:cs="Times New Roman"/>
          <w:b/>
          <w:sz w:val="24"/>
          <w:szCs w:val="24"/>
        </w:rPr>
      </w:pPr>
      <w:r w:rsidRPr="008814ED">
        <w:rPr>
          <w:rFonts w:ascii="Times New Roman" w:hAnsi="Times New Roman" w:cs="Times New Roman"/>
          <w:b/>
          <w:sz w:val="24"/>
          <w:szCs w:val="24"/>
        </w:rPr>
        <w:t>ПОСТАНОВИ КАБІНЕТУ МІНІСТРІВ УКРАЇНИ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 Постанова Кабінету Міністрів України від 23.04.2003 р. № 585 «Про встановлення строку навчання у загальноосвітніх навчальних закладах для дітей, які потребують корекції фізичного та (або) розумового розвитку»;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 Постанова Кабінету Міністрів України від 15.08.2011 р. № 872 «Про затвердження Порядку організації інклюзивного навчання у загальноосвітніх навчальних закладах»;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 Постанова Кабінету Міністрів України від 18.07.2012 р.  № 635 «Про внесення змін до постанов Кабінету Міністрів України №346 від 14.04.1997 р. та № 963 від 14.06.2000 р.»;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>Постанова Кабінету Міністрів України від 21.08.2013 р. № 607 «Про затвердження Державного стандарту початкової загальної освіти для дітей з особливими освітніми потребами», визначає оптимальний зміст та обсяг навчального навантаження для дітей з особливими освітніми потребами у поєднанні з корекційно-</w:t>
      </w:r>
      <w:proofErr w:type="spellStart"/>
      <w:r w:rsidRPr="008814ED">
        <w:rPr>
          <w:rFonts w:ascii="Times New Roman" w:hAnsi="Times New Roman" w:cs="Times New Roman"/>
          <w:sz w:val="24"/>
          <w:szCs w:val="24"/>
        </w:rPr>
        <w:t>розвитковою</w:t>
      </w:r>
      <w:proofErr w:type="spellEnd"/>
      <w:r w:rsidRPr="008814ED">
        <w:rPr>
          <w:rFonts w:ascii="Times New Roman" w:hAnsi="Times New Roman" w:cs="Times New Roman"/>
          <w:sz w:val="24"/>
          <w:szCs w:val="24"/>
        </w:rPr>
        <w:t xml:space="preserve"> роботою»;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lastRenderedPageBreak/>
        <w:t xml:space="preserve">Постанова Кабінету Міністрів України від 29.07.2015 р. №  530 «Про внесення змін до Положення про дошкільний навчальний заклад»;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Постанова Кабінету Міністрів України від 29.07.2015 р. № 531 «Про внесення змін до постанов КМУ від 14 квітня 1997 р. № 346 і від 14 червня 2000 р. № 963»;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Постанова Кабінету Міністрів України від 08.07.2015 р. №  79 «Про внесення змін в додаток 2 до постанови Кабінету Міністрів України від 30 серпня 2002 р. № 1298»;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Постанова Кабінету Міністрів України від 09.08.2017 р.№ 588 «Про внесення змін до Порядку організації інклюзивного навчання у загальноосвітніх навчальних закладах»;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Постанова Кабінету Міністрів України від 12.09.2017 р. № 545 «Про затвердження Положення про </w:t>
      </w:r>
      <w:proofErr w:type="spellStart"/>
      <w:r w:rsidRPr="008814ED">
        <w:rPr>
          <w:rFonts w:ascii="Times New Roman" w:hAnsi="Times New Roman" w:cs="Times New Roman"/>
          <w:sz w:val="24"/>
          <w:szCs w:val="24"/>
        </w:rPr>
        <w:t>інклюзивно</w:t>
      </w:r>
      <w:proofErr w:type="spellEnd"/>
      <w:r w:rsidRPr="008814ED">
        <w:rPr>
          <w:rFonts w:ascii="Times New Roman" w:hAnsi="Times New Roman" w:cs="Times New Roman"/>
          <w:sz w:val="24"/>
          <w:szCs w:val="24"/>
        </w:rPr>
        <w:t>-ресурсний центр».</w:t>
      </w:r>
    </w:p>
    <w:p w:rsidR="008814ED" w:rsidRPr="008814ED" w:rsidRDefault="008814ED" w:rsidP="008814ED">
      <w:pPr>
        <w:rPr>
          <w:rFonts w:ascii="Times New Roman" w:hAnsi="Times New Roman" w:cs="Times New Roman"/>
          <w:b/>
          <w:sz w:val="24"/>
          <w:szCs w:val="24"/>
        </w:rPr>
      </w:pPr>
      <w:r w:rsidRPr="008814ED">
        <w:rPr>
          <w:rFonts w:ascii="Times New Roman" w:hAnsi="Times New Roman" w:cs="Times New Roman"/>
          <w:b/>
          <w:sz w:val="24"/>
          <w:szCs w:val="24"/>
        </w:rPr>
        <w:t xml:space="preserve">НАКАЗИ ТА ЛИСТИ МІНІСТЕРСТВА ОСВІТИ І НАУКИ УКРАЇНИ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Наказ Міністерства освіти і науки України № 912 від 01.10.2010 р. «Концепція розвитку інклюзивної освіти»;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>Наказ Міністерства освіти і науки, молоді та спорту України № 1205 від 06.12.2010 р. «Типові штатні нормативи загальноосвітніх навчальних закладів»;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 Наказ Міністерства освіти і науки України від 15.05.2013 р. № 512 «Про створення робочої групи з питань дошкільної освіти дітей з особливими потребами в Україні»;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 Наказ Міністерства освіти і науки України від 06.02.2015 р. № 104/52 «Про затвердження Порядку комплектування інклюзивних груп у дошкільних навчальних закладах»;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>Наказ Міністерства освіти і науки України від 31.12.2015 р. № 1436 «Про затвердження Плану заходів щодо забезпечення права на освіту дітей з особливими освітніми потребами в загальноосвітньому просторі»;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Лист Міністерства освіти і науки, молоді та спорту України № 1/9-384 від 18.05.2012 р. «Організація навчально-виховного процесу в умовах інклюзивного навчання»;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Лист Міністерства освіти і науки, молоді та спорту України № 1/9-456 від 18.06.2012 р. «Про запровадження навчальної дисципліни «Основи інклюзивної освіти»;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Лист Міністерства освіти і науки України від 26.07.2012 р. № 1/9-529 «Про організацію </w:t>
      </w:r>
      <w:r w:rsidRPr="008814ED">
        <w:rPr>
          <w:rFonts w:ascii="Times New Roman" w:hAnsi="Times New Roman" w:cs="Times New Roman"/>
          <w:sz w:val="24"/>
          <w:szCs w:val="24"/>
        </w:rPr>
        <w:t>психологічного і соціального су</w:t>
      </w:r>
      <w:r w:rsidRPr="008814ED">
        <w:rPr>
          <w:rFonts w:ascii="Times New Roman" w:hAnsi="Times New Roman" w:cs="Times New Roman"/>
          <w:sz w:val="24"/>
          <w:szCs w:val="24"/>
        </w:rPr>
        <w:t>проводу в умовах інклюзивного навчання»;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 Лист Міністерства освіти і науки України від 25.09.2012 р. № 1/9-675 «Щодо посадових обов’язків асистента вчителя»;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>Лист Міністерства освіти і науки України від 28.09.2012 р. № 1/9-694 «Щодо введення посади вихователя (асистента вчителя) у загальноосвітніх навчальних закладах з інклюзивним навчання»;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 Лист Міністерства освіти і науки України від 02.01.2013 р. № 1/9-1 «Про визначення завдань працівників психологічної служби системи освіти в умовах інклюзивного навчання»;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>Лист Міністерства освіти і науки України від 08.08.2013 р. № 1/9-539 «Про організаційно-методичні засади забезпечення права на освіту дітям з особливими освітніми потребами»;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lastRenderedPageBreak/>
        <w:t xml:space="preserve"> Лист Міністерства освіти і науки України від 12.10.2015 р. № 1/9-487 «Щодо організації діяльності інклюзивних груп у дошкільних навчальних закладах»;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Лист Міністерства освіти і науки України від 09.06.2016 р. № 1/9-293 «Про доступність дітей з особливими потребами до опорних навчальних закладів»;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Лист Міністерства освіти і науки України від 10.01.2017 р. № 1/9-2 «Про сучасні підходи до навчально-виховного процесу учнів з особливими освітніми потребами»; </w:t>
      </w:r>
    </w:p>
    <w:p w:rsidR="008814ED" w:rsidRPr="008814ED" w:rsidRDefault="008814ED" w:rsidP="008814ED">
      <w:pPr>
        <w:rPr>
          <w:rFonts w:ascii="Times New Roman" w:hAnsi="Times New Roman" w:cs="Times New Roman"/>
          <w:sz w:val="24"/>
          <w:szCs w:val="24"/>
        </w:rPr>
      </w:pPr>
      <w:r w:rsidRPr="008814ED">
        <w:rPr>
          <w:rFonts w:ascii="Times New Roman" w:hAnsi="Times New Roman" w:cs="Times New Roman"/>
          <w:sz w:val="24"/>
          <w:szCs w:val="24"/>
        </w:rPr>
        <w:t xml:space="preserve">Лист Міністерства освіти і науки України від 14.06.2017 р. № 1/9-325 «Про навчальні плани та організацію навчально-виховного процесу для учнів з особливими освітніми потребами загальноосвітніх навчальних закладів у 2017/2018 навчальному році»; </w:t>
      </w:r>
      <w:bookmarkStart w:id="0" w:name="_GoBack"/>
      <w:bookmarkEnd w:id="0"/>
    </w:p>
    <w:p w:rsidR="0069349F" w:rsidRDefault="008814ED" w:rsidP="008814ED">
      <w:r w:rsidRPr="008814ED">
        <w:rPr>
          <w:rFonts w:ascii="Times New Roman" w:hAnsi="Times New Roman" w:cs="Times New Roman"/>
          <w:sz w:val="24"/>
          <w:szCs w:val="24"/>
        </w:rPr>
        <w:t>Лист Міністерства освіти і науки України від 03.07.2017 р. № 1/9-362 «Про Перелік навчальних програм, підручників та навчально-методичних посібників, рекомендованих Міністерством освіти і науки України для використання в загальноосвітніх навчальних закладах для навчання дітей з особливими освітніми потребами (за нозологіями</w:t>
      </w:r>
      <w:r w:rsidRPr="008814ED">
        <w:rPr>
          <w:rFonts w:ascii="Times New Roman" w:hAnsi="Times New Roman" w:cs="Times New Roman"/>
          <w:sz w:val="24"/>
          <w:szCs w:val="24"/>
        </w:rPr>
        <w:t>) у 2017/</w:t>
      </w:r>
      <w:r>
        <w:t>2018 навчальному році».</w:t>
      </w:r>
      <w:r>
        <w:t xml:space="preserve"> </w:t>
      </w:r>
    </w:p>
    <w:sectPr w:rsidR="0069349F" w:rsidSect="008814E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CB7"/>
    <w:rsid w:val="0069349F"/>
    <w:rsid w:val="008814ED"/>
    <w:rsid w:val="00A1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81AA1-FCDF-4843-A2F9-B2BD8ED0B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3849</Words>
  <Characters>2195</Characters>
  <Application>Microsoft Office Word</Application>
  <DocSecurity>0</DocSecurity>
  <Lines>18</Lines>
  <Paragraphs>12</Paragraphs>
  <ScaleCrop>false</ScaleCrop>
  <Company/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dcterms:created xsi:type="dcterms:W3CDTF">2019-03-16T19:08:00Z</dcterms:created>
  <dcterms:modified xsi:type="dcterms:W3CDTF">2019-03-16T19:15:00Z</dcterms:modified>
</cp:coreProperties>
</file>